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D76" w:rsidRPr="003E0D76" w:rsidRDefault="003E0D76" w:rsidP="003E0D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0D76">
        <w:rPr>
          <w:rFonts w:ascii="Times New Roman" w:hAnsi="Times New Roman" w:cs="Times New Roman"/>
          <w:b/>
          <w:bCs/>
          <w:sz w:val="36"/>
          <w:szCs w:val="36"/>
        </w:rPr>
        <w:t>Памятка "Как противодействовать коррупции"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1. Как вести себя при попытке вымогательства взятки?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Сегодня нам хочется рассказать о понятии взяточничества и о том, как бороться с ним.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 xml:space="preserve">Субъектом получения взятки являются должностные лица –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</w:t>
      </w:r>
      <w:r w:rsidRPr="003E0D76">
        <w:rPr>
          <w:rFonts w:ascii="Times New Roman" w:hAnsi="Times New Roman" w:cs="Times New Roman"/>
          <w:sz w:val="28"/>
          <w:szCs w:val="28"/>
        </w:rPr>
        <w:lastRenderedPageBreak/>
        <w:t>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 xml:space="preserve">Специальным </w:t>
      </w:r>
      <w:proofErr w:type="gramStart"/>
      <w:r w:rsidRPr="003E0D76">
        <w:rPr>
          <w:rFonts w:ascii="Times New Roman" w:hAnsi="Times New Roman" w:cs="Times New Roman"/>
          <w:sz w:val="28"/>
          <w:szCs w:val="28"/>
        </w:rPr>
        <w:t>субъектом  данного</w:t>
      </w:r>
      <w:proofErr w:type="gramEnd"/>
      <w:r w:rsidRPr="003E0D76">
        <w:rPr>
          <w:rFonts w:ascii="Times New Roman" w:hAnsi="Times New Roman" w:cs="Times New Roman"/>
          <w:sz w:val="28"/>
          <w:szCs w:val="28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3E0D76" w:rsidRPr="003E0D76" w:rsidRDefault="003E0D76" w:rsidP="003E0D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D76">
        <w:rPr>
          <w:rFonts w:ascii="Times New Roman" w:hAnsi="Times New Roman" w:cs="Times New Roman"/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8C6CE7" w:rsidRDefault="008C6CE7"/>
    <w:sectPr w:rsidR="008C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6"/>
    <w:rsid w:val="00212E01"/>
    <w:rsid w:val="003E0D76"/>
    <w:rsid w:val="008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24BD-7EDF-481B-A420-7AB3690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2023-01-17T08:12:00Z</dcterms:created>
  <dcterms:modified xsi:type="dcterms:W3CDTF">2023-01-17T08:12:00Z</dcterms:modified>
</cp:coreProperties>
</file>